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5A47C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Школьный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14:paraId="7D86A745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14:paraId="14F9892E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14:paraId="57FF1E9F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КЛАСС</w:t>
      </w:r>
    </w:p>
    <w:p w14:paraId="489D5834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14:paraId="24EE5E5B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2CBFC0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</w:t>
      </w:r>
      <w:r>
        <w:rPr>
          <w:rFonts w:ascii="Times New Roman" w:hAnsi="Times New Roman" w:cs="Times New Roman"/>
          <w:sz w:val="24"/>
          <w:szCs w:val="24"/>
          <w:lang w:val="ru-RU"/>
        </w:rPr>
        <w:t>наличие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некоторые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аналитических, филологических навыков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согласно возрасту и классу</w:t>
      </w:r>
      <w:r>
        <w:rPr>
          <w:rFonts w:ascii="Times New Roman" w:hAnsi="Times New Roman" w:cs="Times New Roman"/>
          <w:sz w:val="24"/>
          <w:szCs w:val="24"/>
        </w:rPr>
        <w:t xml:space="preserve">. В определении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 особенности проблематики и </w:t>
      </w:r>
      <w:r>
        <w:rPr>
          <w:rFonts w:ascii="Times New Roman" w:hAnsi="Times New Roman" w:cs="Times New Roman"/>
          <w:sz w:val="24"/>
          <w:szCs w:val="24"/>
          <w:lang w:val="ru-RU"/>
        </w:rPr>
        <w:t>художественных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особенностей</w:t>
      </w:r>
      <w:r>
        <w:rPr>
          <w:rFonts w:ascii="Times New Roman" w:hAnsi="Times New Roman" w:cs="Times New Roman"/>
          <w:sz w:val="24"/>
          <w:szCs w:val="24"/>
        </w:rPr>
        <w:t xml:space="preserve">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не пересказа, </w:t>
      </w:r>
      <w:r>
        <w:rPr>
          <w:rFonts w:ascii="Times New Roman" w:hAnsi="Times New Roman" w:cs="Times New Roman"/>
          <w:sz w:val="24"/>
          <w:szCs w:val="24"/>
        </w:rPr>
        <w:t>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14:paraId="3E7BCBDB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ту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означают, что используются только числа, кратные 10</w:t>
      </w:r>
      <w:r>
        <w:rPr>
          <w:rFonts w:ascii="Times New Roman" w:hAnsi="Times New Roman" w:cs="Times New Roman"/>
          <w:sz w:val="24"/>
          <w:szCs w:val="24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</w:t>
      </w:r>
    </w:p>
    <w:p w14:paraId="6CC8213D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КРИТЕРИИ:</w:t>
      </w:r>
    </w:p>
    <w:p w14:paraId="094A963A">
      <w:pPr>
        <w:pStyle w:val="5"/>
        <w:numPr>
          <w:ilvl w:val="0"/>
          <w:numId w:val="1"/>
        </w:num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произведения через конкретные наблюдения, сделанные по тексту. </w:t>
      </w:r>
      <w:r>
        <w:rPr>
          <w:rFonts w:ascii="Times New Roman" w:hAnsi="Times New Roman" w:cs="Times New Roman"/>
          <w:sz w:val="24"/>
          <w:szCs w:val="24"/>
          <w:lang w:val="ru-RU"/>
        </w:rPr>
        <w:t>Рассказ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достаточно традиционен для современной подростковой литературы и отражает ситуации школьной жизни. В нем подняты важные для подростков проблемы взаимоотношений с родителями, отношения взрослых к  тому, что важно для подростков (тетя Ира, ее муж и ветеринарный врач). Необходимо обратить внимание на то, что герои раскрываются через поступки и выбор (собака и «пробник»), что в жизни и в литературе отношение к животным становится нравственной проверкой человека.</w:t>
      </w:r>
    </w:p>
    <w:p w14:paraId="0021F1D9">
      <w:pPr>
        <w:pStyle w:val="4"/>
        <w:shd w:val="clear" w:color="auto" w:fill="FEFCFA"/>
        <w:spacing w:before="0" w:beforeAutospacing="0" w:after="0" w:afterAutospacing="0"/>
        <w:ind w:left="0" w:leftChars="0" w:firstLine="0" w:firstLineChars="0"/>
        <w:jc w:val="both"/>
      </w:pPr>
      <w:r>
        <w:t>Максимально 30 баллов. Шкала оценок: 0 – 10 – 20 – 30</w:t>
      </w:r>
      <w:r>
        <w:rPr>
          <w:rFonts w:hint="default"/>
          <w:lang w:val="ru-RU"/>
        </w:rPr>
        <w:t xml:space="preserve"> - 40</w:t>
      </w:r>
      <w:r>
        <w:t xml:space="preserve"> </w:t>
      </w:r>
    </w:p>
    <w:p w14:paraId="5C7CC0AD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14:paraId="0FBD0DF1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</w:t>
      </w:r>
      <w:r>
        <w:rPr>
          <w:rFonts w:ascii="Times New Roman" w:hAnsi="Times New Roman" w:cs="Times New Roman"/>
          <w:b/>
          <w:sz w:val="24"/>
          <w:szCs w:val="24"/>
        </w:rPr>
        <w:t xml:space="preserve">  только</w:t>
      </w:r>
      <w:r>
        <w:rPr>
          <w:rFonts w:ascii="Times New Roman" w:hAnsi="Times New Roman" w:cs="Times New Roman"/>
          <w:sz w:val="24"/>
          <w:szCs w:val="24"/>
        </w:rPr>
        <w:t xml:space="preserve"> в тех случаях, когда это необходимо, без искусственного усложнения текста работы. Максимально 10 баллов. Шкала оценок: 0 – 3 – 7 – 10  </w:t>
      </w:r>
    </w:p>
    <w:p w14:paraId="4EE71D0A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14:paraId="3F0A251C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14:paraId="62CEAB66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0. </w:t>
      </w:r>
    </w:p>
    <w:p w14:paraId="4D2A647A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E10AE6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</w:p>
    <w:p w14:paraId="55533E23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понимание специфики мультипликации как вида искусства</w:t>
      </w:r>
      <w:r>
        <w:rPr>
          <w:rFonts w:ascii="Times New Roman" w:hAnsi="Times New Roman" w:cs="Times New Roman"/>
          <w:sz w:val="24"/>
          <w:szCs w:val="24"/>
        </w:rPr>
        <w:t xml:space="preserve"> – 5 баллов</w:t>
      </w:r>
    </w:p>
    <w:p w14:paraId="1BB2B0A6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ru-RU"/>
        </w:rPr>
        <w:t>выбор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произведения, действительно подходящего для перевод на язык мультфильма, и обоснование своего выбора</w:t>
      </w:r>
      <w:r>
        <w:rPr>
          <w:rFonts w:ascii="Times New Roman" w:hAnsi="Times New Roman" w:cs="Times New Roman"/>
          <w:sz w:val="24"/>
          <w:szCs w:val="24"/>
        </w:rPr>
        <w:t>–  5 баллов</w:t>
      </w:r>
    </w:p>
    <w:p w14:paraId="4FA69595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ru-RU"/>
        </w:rPr>
        <w:t>объяснение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художественных средств, которые используются в мультфильме</w:t>
      </w:r>
      <w:r>
        <w:rPr>
          <w:rFonts w:ascii="Times New Roman" w:hAnsi="Times New Roman" w:cs="Times New Roman"/>
          <w:sz w:val="24"/>
          <w:szCs w:val="24"/>
        </w:rPr>
        <w:t xml:space="preserve"> -  10 баллов</w:t>
      </w:r>
    </w:p>
    <w:p w14:paraId="598F094D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упоминание мультфильмов по литературным произведениям </w:t>
      </w:r>
      <w:r>
        <w:rPr>
          <w:rFonts w:ascii="Times New Roman" w:hAnsi="Times New Roman" w:cs="Times New Roman"/>
          <w:sz w:val="24"/>
          <w:szCs w:val="24"/>
        </w:rPr>
        <w:t xml:space="preserve"> – 5 баллов</w:t>
      </w:r>
    </w:p>
    <w:p w14:paraId="3E93E8EC">
      <w:pPr>
        <w:pStyle w:val="4"/>
        <w:spacing w:before="0" w:beforeAutospacing="0" w:after="0" w:afterAutospacing="0"/>
        <w:ind w:left="0" w:leftChars="0" w:firstLine="0" w:firstLineChars="0"/>
        <w:jc w:val="both"/>
      </w:pPr>
      <w:r>
        <w:t xml:space="preserve">За соблюдение особенностей жанра эссе –  </w:t>
      </w:r>
      <w:r>
        <w:rPr>
          <w:rFonts w:hint="default"/>
          <w:lang w:val="ru-RU"/>
        </w:rPr>
        <w:t>5</w:t>
      </w:r>
      <w:r>
        <w:t xml:space="preserve"> баллов.</w:t>
      </w:r>
    </w:p>
    <w:p w14:paraId="3EB35960">
      <w:pPr>
        <w:pStyle w:val="4"/>
        <w:spacing w:before="0" w:beforeAutospacing="0" w:after="0" w:afterAutospacing="0"/>
        <w:ind w:left="0" w:leftChars="0" w:firstLine="0" w:firstLineChars="0"/>
        <w:jc w:val="both"/>
        <w:rPr>
          <w:b/>
          <w:color w:val="000000"/>
        </w:rPr>
      </w:pPr>
      <w:r>
        <w:rPr>
          <w:b/>
          <w:color w:val="000000"/>
        </w:rPr>
        <w:t xml:space="preserve">Максимальный балл – </w:t>
      </w:r>
      <w:r>
        <w:rPr>
          <w:rFonts w:hint="default"/>
          <w:b/>
          <w:color w:val="000000"/>
          <w:lang w:val="ru-RU"/>
        </w:rPr>
        <w:t>3</w:t>
      </w:r>
      <w:r>
        <w:rPr>
          <w:b/>
          <w:color w:val="000000"/>
        </w:rPr>
        <w:t>0 баллов.</w:t>
      </w:r>
    </w:p>
    <w:p w14:paraId="5E6B5EF9">
      <w:pPr>
        <w:ind w:left="0" w:leftChars="0" w:firstLine="0" w:firstLineChars="0"/>
        <w:jc w:val="both"/>
        <w:rPr>
          <w:sz w:val="24"/>
          <w:szCs w:val="24"/>
        </w:rPr>
      </w:pPr>
    </w:p>
    <w:p w14:paraId="705058B8">
      <w:pPr>
        <w:spacing w:after="0" w:line="240" w:lineRule="auto"/>
        <w:ind w:left="0" w:leftChars="0" w:firstLine="0" w:firstLineChars="0"/>
        <w:jc w:val="both"/>
      </w:pPr>
    </w:p>
    <w:p w14:paraId="47E98648">
      <w:pPr>
        <w:spacing w:after="0" w:line="240" w:lineRule="auto"/>
        <w:ind w:left="0" w:leftChars="0" w:firstLine="0" w:firstLineChars="0"/>
        <w:jc w:val="both"/>
      </w:pPr>
    </w:p>
    <w:sectPr>
      <w:pgSz w:w="11906" w:h="16838"/>
      <w:pgMar w:top="1134" w:right="42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CA6433"/>
    <w:multiLevelType w:val="multilevel"/>
    <w:tmpl w:val="17CA6433"/>
    <w:lvl w:ilvl="0" w:tentative="0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2385F"/>
    <w:rsid w:val="00023F73"/>
    <w:rsid w:val="00035902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0D62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5C81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2DC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4F7F66"/>
    <w:rsid w:val="00500231"/>
    <w:rsid w:val="005004C1"/>
    <w:rsid w:val="0050486C"/>
    <w:rsid w:val="005049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0ECE"/>
    <w:rsid w:val="00692070"/>
    <w:rsid w:val="00692E12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3D6D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45E27"/>
    <w:rsid w:val="00B562DD"/>
    <w:rsid w:val="00B66171"/>
    <w:rsid w:val="00B66266"/>
    <w:rsid w:val="00B72AE7"/>
    <w:rsid w:val="00B946AB"/>
    <w:rsid w:val="00B96707"/>
    <w:rsid w:val="00BA3A8D"/>
    <w:rsid w:val="00BB387E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1E63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32A608C6"/>
    <w:rsid w:val="51F6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806</Words>
  <Characters>4600</Characters>
  <Lines>38</Lines>
  <Paragraphs>10</Paragraphs>
  <TotalTime>10</TotalTime>
  <ScaleCrop>false</ScaleCrop>
  <LinksUpToDate>false</LinksUpToDate>
  <CharactersWithSpaces>5396</CharactersWithSpaces>
  <Application>WPS Office_12.2.0.22222_F1E327BC-269C-435d-A152-05C5408002CA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2019-09-18T16:50:00Z</dcterms:created>
  <dc:creator>Лика</dc:creator>
  <cp:lastModifiedBy>Леонид Шигин</cp:lastModifiedBy>
  <dcterms:modified xsi:type="dcterms:W3CDTF">2025-09-26T11:36:43Z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1049-12.2.0.22222</vt:lpwstr>
  </property>
  <property fmtid="{D5CDD505-2E9C-101B-9397-08002B2CF9AE}" pid="3" name="ICV">
    <vt:lpwstr>D8DC1290049B4F9AB4608FCAFAE85272_12</vt:lpwstr>
  </property>
</Properties>
</file>